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F8" w:rsidRPr="00E13422" w:rsidRDefault="003947F8" w:rsidP="00F21A24">
      <w:pPr>
        <w:ind w:firstLine="567"/>
        <w:jc w:val="center"/>
        <w:rPr>
          <w:b/>
          <w:sz w:val="24"/>
          <w:szCs w:val="24"/>
        </w:rPr>
      </w:pPr>
    </w:p>
    <w:p w:rsidR="0096263F" w:rsidRPr="00E13422" w:rsidRDefault="0096263F" w:rsidP="0096263F">
      <w:pPr>
        <w:jc w:val="center"/>
        <w:rPr>
          <w:b/>
          <w:sz w:val="24"/>
          <w:szCs w:val="24"/>
        </w:rPr>
      </w:pPr>
    </w:p>
    <w:p w:rsidR="00F21A24" w:rsidRPr="00491CEE" w:rsidRDefault="00F21A24" w:rsidP="0096263F">
      <w:pPr>
        <w:jc w:val="center"/>
        <w:rPr>
          <w:b/>
          <w:sz w:val="24"/>
          <w:szCs w:val="24"/>
        </w:rPr>
      </w:pPr>
      <w:r w:rsidRPr="00491CEE">
        <w:rPr>
          <w:b/>
          <w:sz w:val="24"/>
          <w:szCs w:val="24"/>
        </w:rPr>
        <w:t>З А П О В Е Д</w:t>
      </w:r>
    </w:p>
    <w:p w:rsidR="0096263F" w:rsidRPr="00491CEE" w:rsidRDefault="0096263F" w:rsidP="0096263F">
      <w:pPr>
        <w:jc w:val="center"/>
        <w:rPr>
          <w:b/>
          <w:sz w:val="24"/>
          <w:szCs w:val="24"/>
        </w:rPr>
      </w:pPr>
    </w:p>
    <w:p w:rsidR="00F21A24" w:rsidRPr="00491CEE" w:rsidRDefault="00F21A24" w:rsidP="0096263F">
      <w:pPr>
        <w:spacing w:line="360" w:lineRule="auto"/>
        <w:jc w:val="center"/>
        <w:rPr>
          <w:b/>
          <w:sz w:val="24"/>
          <w:szCs w:val="24"/>
        </w:rPr>
      </w:pPr>
      <w:r w:rsidRPr="00491CEE">
        <w:rPr>
          <w:b/>
          <w:sz w:val="24"/>
          <w:szCs w:val="24"/>
        </w:rPr>
        <w:t xml:space="preserve">№ </w:t>
      </w:r>
      <w:r w:rsidR="00B46D37">
        <w:rPr>
          <w:b/>
          <w:sz w:val="24"/>
          <w:szCs w:val="24"/>
        </w:rPr>
        <w:t>РД-09-773</w:t>
      </w:r>
    </w:p>
    <w:p w:rsidR="0096263F" w:rsidRPr="00491CEE" w:rsidRDefault="0096263F" w:rsidP="0096263F">
      <w:pPr>
        <w:spacing w:line="360" w:lineRule="auto"/>
        <w:jc w:val="center"/>
        <w:rPr>
          <w:b/>
          <w:sz w:val="24"/>
          <w:szCs w:val="24"/>
        </w:rPr>
      </w:pPr>
      <w:r w:rsidRPr="00491CEE">
        <w:rPr>
          <w:b/>
          <w:sz w:val="24"/>
          <w:szCs w:val="24"/>
        </w:rPr>
        <w:t xml:space="preserve">София, </w:t>
      </w:r>
      <w:r w:rsidR="00B46D37">
        <w:rPr>
          <w:b/>
          <w:sz w:val="24"/>
          <w:szCs w:val="24"/>
        </w:rPr>
        <w:t>02.09.</w:t>
      </w:r>
      <w:r w:rsidRPr="00491CEE">
        <w:rPr>
          <w:b/>
          <w:sz w:val="24"/>
          <w:szCs w:val="24"/>
        </w:rPr>
        <w:t>2021 г.</w:t>
      </w:r>
    </w:p>
    <w:p w:rsidR="00786837" w:rsidRPr="00B76C34" w:rsidRDefault="00786837" w:rsidP="003E5F61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B76C34">
        <w:rPr>
          <w:color w:val="000000"/>
        </w:rPr>
        <w:t>На основание чл. 25, ал. 4</w:t>
      </w:r>
      <w:r w:rsidR="00D65963" w:rsidRPr="00B76C34">
        <w:rPr>
          <w:color w:val="000000"/>
        </w:rPr>
        <w:t xml:space="preserve"> от Закона за администрацията, </w:t>
      </w:r>
      <w:r w:rsidR="00D24AD0" w:rsidRPr="00B76C34">
        <w:rPr>
          <w:color w:val="000000"/>
        </w:rPr>
        <w:t>раздел</w:t>
      </w:r>
      <w:r w:rsidR="0035735F" w:rsidRPr="00B76C34">
        <w:rPr>
          <w:color w:val="000000"/>
        </w:rPr>
        <w:t xml:space="preserve"> </w:t>
      </w:r>
      <w:r w:rsidR="0035735F" w:rsidRPr="00B76C34">
        <w:rPr>
          <w:color w:val="000000"/>
          <w:lang w:val="en-US"/>
        </w:rPr>
        <w:t>VI</w:t>
      </w:r>
      <w:r w:rsidRPr="00B76C34">
        <w:rPr>
          <w:color w:val="000000"/>
        </w:rPr>
        <w:t xml:space="preserve"> oт</w:t>
      </w:r>
      <w:r w:rsidR="00905BCE" w:rsidRPr="00B76C34">
        <w:rPr>
          <w:color w:val="000000"/>
        </w:rPr>
        <w:t xml:space="preserve"> </w:t>
      </w:r>
      <w:hyperlink r:id="rId8" w:history="1">
        <w:r w:rsidR="007473D8" w:rsidRPr="00B76C34">
          <w:t>Заповед</w:t>
        </w:r>
        <w:r w:rsidR="00905BCE" w:rsidRPr="00B76C34">
          <w:t xml:space="preserve"> </w:t>
        </w:r>
        <w:r w:rsidR="007473D8" w:rsidRPr="00B76C34">
          <w:t>№ РД-01-</w:t>
        </w:r>
        <w:r w:rsidR="00B76C34" w:rsidRPr="00B76C34">
          <w:t>647/29.07.2021</w:t>
        </w:r>
        <w:r w:rsidR="00ED5FCF" w:rsidRPr="00B76C34">
          <w:t>г</w:t>
        </w:r>
        <w:r w:rsidRPr="00B76C34">
          <w:t>. </w:t>
        </w:r>
      </w:hyperlink>
      <w:r w:rsidR="0024747F" w:rsidRPr="00B76C34">
        <w:t>на министъра на здравеопазването</w:t>
      </w:r>
      <w:r w:rsidR="00ED5FCF" w:rsidRPr="00B76C34">
        <w:t xml:space="preserve"> и </w:t>
      </w:r>
      <w:r w:rsidRPr="00B76C34">
        <w:rPr>
          <w:color w:val="000000"/>
        </w:rPr>
        <w:t xml:space="preserve">във връзка с </w:t>
      </w:r>
      <w:r w:rsidR="0035775B" w:rsidRPr="00B76C34">
        <w:rPr>
          <w:color w:val="000000"/>
        </w:rPr>
        <w:t>Решение</w:t>
      </w:r>
      <w:r w:rsidR="00ED5FCF" w:rsidRPr="00B76C34">
        <w:rPr>
          <w:color w:val="000000"/>
        </w:rPr>
        <w:t xml:space="preserve"> </w:t>
      </w:r>
      <w:r w:rsidR="0035735F" w:rsidRPr="00B76C34">
        <w:rPr>
          <w:color w:val="000000"/>
        </w:rPr>
        <w:t xml:space="preserve">№ </w:t>
      </w:r>
      <w:r w:rsidR="00C369C4">
        <w:rPr>
          <w:color w:val="000000"/>
        </w:rPr>
        <w:t>629 на Министерския съвет от 26</w:t>
      </w:r>
      <w:r w:rsidR="00ED5FCF" w:rsidRPr="00B76C34">
        <w:rPr>
          <w:color w:val="000000"/>
        </w:rPr>
        <w:t xml:space="preserve"> </w:t>
      </w:r>
      <w:r w:rsidR="00C369C4">
        <w:rPr>
          <w:color w:val="000000"/>
        </w:rPr>
        <w:t>август</w:t>
      </w:r>
      <w:r w:rsidR="00ED5FCF" w:rsidRPr="00B76C34">
        <w:rPr>
          <w:color w:val="000000"/>
        </w:rPr>
        <w:t xml:space="preserve"> 2021 г. за </w:t>
      </w:r>
      <w:r w:rsidRPr="00B76C34">
        <w:rPr>
          <w:color w:val="000000"/>
        </w:rPr>
        <w:t>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 Решение № 418 на Ми</w:t>
      </w:r>
      <w:r w:rsidR="000B3579" w:rsidRPr="00B76C34">
        <w:rPr>
          <w:color w:val="000000"/>
        </w:rPr>
        <w:t>нистерския съвет от 25 юни 2020</w:t>
      </w:r>
      <w:r w:rsidR="0096263F" w:rsidRPr="00B76C34">
        <w:rPr>
          <w:color w:val="000000"/>
        </w:rPr>
        <w:t xml:space="preserve"> </w:t>
      </w:r>
      <w:r w:rsidRPr="00B76C34">
        <w:rPr>
          <w:color w:val="000000"/>
        </w:rPr>
        <w:t>г., Решение № 482 на Министерския съвет от 15 юли 2020 г., Решение № 525 на Министе</w:t>
      </w:r>
      <w:r w:rsidR="003E5F61" w:rsidRPr="00B76C34">
        <w:rPr>
          <w:color w:val="000000"/>
        </w:rPr>
        <w:t>рския съвет от 30 юли 2020</w:t>
      </w:r>
      <w:r w:rsidR="0096263F" w:rsidRPr="00B76C34">
        <w:rPr>
          <w:color w:val="000000"/>
        </w:rPr>
        <w:t xml:space="preserve"> </w:t>
      </w:r>
      <w:r w:rsidR="00D10E77" w:rsidRPr="00B76C34">
        <w:rPr>
          <w:color w:val="000000"/>
        </w:rPr>
        <w:t xml:space="preserve">г., </w:t>
      </w:r>
      <w:r w:rsidRPr="00B76C34">
        <w:rPr>
          <w:color w:val="000000"/>
        </w:rPr>
        <w:t xml:space="preserve">Решение </w:t>
      </w:r>
      <w:r w:rsidR="0096263F" w:rsidRPr="00B76C34">
        <w:rPr>
          <w:color w:val="000000"/>
        </w:rPr>
        <w:t xml:space="preserve">№ </w:t>
      </w:r>
      <w:r w:rsidRPr="00B76C34">
        <w:rPr>
          <w:color w:val="000000"/>
        </w:rPr>
        <w:t>609 на Министерския съвет от 28 август 2020</w:t>
      </w:r>
      <w:r w:rsidR="0096263F" w:rsidRPr="00B76C34">
        <w:rPr>
          <w:color w:val="000000"/>
        </w:rPr>
        <w:t xml:space="preserve"> </w:t>
      </w:r>
      <w:r w:rsidRPr="00B76C34">
        <w:rPr>
          <w:color w:val="000000"/>
        </w:rPr>
        <w:t>г.</w:t>
      </w:r>
      <w:r w:rsidR="003206AE" w:rsidRPr="00B76C34">
        <w:rPr>
          <w:color w:val="000000"/>
        </w:rPr>
        <w:t xml:space="preserve">, </w:t>
      </w:r>
      <w:r w:rsidR="0035775B" w:rsidRPr="00B76C34">
        <w:rPr>
          <w:color w:val="000000"/>
        </w:rPr>
        <w:t>Решение № 673 на Министерския съвет от 25 септември 2020 г.</w:t>
      </w:r>
      <w:r w:rsidR="00ED5FCF" w:rsidRPr="00B76C34">
        <w:rPr>
          <w:color w:val="000000"/>
        </w:rPr>
        <w:t>,</w:t>
      </w:r>
      <w:r w:rsidR="003206AE" w:rsidRPr="00B76C34">
        <w:rPr>
          <w:color w:val="000000"/>
        </w:rPr>
        <w:t xml:space="preserve"> Решение № 855 на Министерския съвет от 25 ноември 2020 г.</w:t>
      </w:r>
      <w:r w:rsidR="0035735F" w:rsidRPr="00B76C34">
        <w:rPr>
          <w:color w:val="000000"/>
        </w:rPr>
        <w:t xml:space="preserve">, </w:t>
      </w:r>
      <w:r w:rsidR="00ED5FCF" w:rsidRPr="00B76C34">
        <w:rPr>
          <w:color w:val="000000"/>
        </w:rPr>
        <w:t>Решение № 72 на Министерския съвет от 26 януари 2021 г.</w:t>
      </w:r>
      <w:r w:rsidR="00B76C34" w:rsidRPr="00B76C34">
        <w:rPr>
          <w:color w:val="000000"/>
        </w:rPr>
        <w:t xml:space="preserve">, </w:t>
      </w:r>
      <w:r w:rsidR="0035735F" w:rsidRPr="00B76C34">
        <w:rPr>
          <w:color w:val="000000"/>
        </w:rPr>
        <w:t>Решение № 395 на Министерския съвет от 28 април 2021 г.</w:t>
      </w:r>
      <w:r w:rsidR="00B76C34" w:rsidRPr="00B76C34">
        <w:rPr>
          <w:color w:val="000000"/>
        </w:rPr>
        <w:t xml:space="preserve"> и Решение № 426 на Министерския съвет от 26 май 2021 г.</w:t>
      </w:r>
      <w:r w:rsidR="00C369C4" w:rsidRPr="00C369C4">
        <w:rPr>
          <w:color w:val="000000"/>
        </w:rPr>
        <w:t xml:space="preserve"> </w:t>
      </w:r>
      <w:r w:rsidR="00C369C4">
        <w:rPr>
          <w:color w:val="000000"/>
        </w:rPr>
        <w:t xml:space="preserve">и </w:t>
      </w:r>
      <w:r w:rsidR="00C369C4" w:rsidRPr="00B76C34">
        <w:rPr>
          <w:color w:val="000000"/>
        </w:rPr>
        <w:t>Решение № 547 на Министерския съвет от 28 юли 2021 г.</w:t>
      </w:r>
    </w:p>
    <w:p w:rsidR="00101ADD" w:rsidRPr="00B76C34" w:rsidRDefault="00786837" w:rsidP="003E5F61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b/>
          <w:bCs/>
          <w:color w:val="000000"/>
        </w:rPr>
      </w:pPr>
      <w:r w:rsidRPr="00B76C34">
        <w:rPr>
          <w:rStyle w:val="Strong"/>
          <w:color w:val="000000"/>
        </w:rPr>
        <w:t>Н А Р Е Ж Д А М:</w:t>
      </w:r>
    </w:p>
    <w:p w:rsidR="00D24AD0" w:rsidRDefault="00786837" w:rsidP="00D24AD0">
      <w:pPr>
        <w:spacing w:line="360" w:lineRule="auto"/>
        <w:ind w:firstLine="708"/>
        <w:jc w:val="both"/>
        <w:rPr>
          <w:sz w:val="24"/>
          <w:szCs w:val="24"/>
        </w:rPr>
      </w:pPr>
      <w:r w:rsidRPr="00B76C34">
        <w:rPr>
          <w:b/>
          <w:color w:val="000000"/>
          <w:sz w:val="24"/>
          <w:szCs w:val="24"/>
          <w:lang w:eastAsia="bg-BG"/>
        </w:rPr>
        <w:t> </w:t>
      </w:r>
      <w:r w:rsidR="00C27198" w:rsidRPr="00B76C34">
        <w:rPr>
          <w:b/>
          <w:color w:val="000000"/>
          <w:sz w:val="24"/>
          <w:szCs w:val="24"/>
          <w:lang w:eastAsia="bg-BG"/>
        </w:rPr>
        <w:t>I.</w:t>
      </w:r>
      <w:r w:rsidR="00962330" w:rsidRPr="00B76C34">
        <w:rPr>
          <w:b/>
          <w:color w:val="000000"/>
          <w:sz w:val="24"/>
          <w:szCs w:val="24"/>
          <w:lang w:eastAsia="bg-BG"/>
        </w:rPr>
        <w:t xml:space="preserve"> </w:t>
      </w:r>
      <w:r w:rsidR="00403414" w:rsidRPr="00B76C34">
        <w:rPr>
          <w:color w:val="000000"/>
          <w:sz w:val="24"/>
          <w:szCs w:val="24"/>
          <w:lang w:eastAsia="bg-BG"/>
        </w:rPr>
        <w:t xml:space="preserve">Считано </w:t>
      </w:r>
      <w:r w:rsidR="00C27198" w:rsidRPr="00B76C34">
        <w:rPr>
          <w:color w:val="000000"/>
          <w:sz w:val="24"/>
          <w:szCs w:val="24"/>
          <w:lang w:eastAsia="bg-BG"/>
        </w:rPr>
        <w:t xml:space="preserve">от </w:t>
      </w:r>
      <w:r w:rsidR="0035735F" w:rsidRPr="00B76C34">
        <w:rPr>
          <w:color w:val="000000"/>
          <w:sz w:val="24"/>
          <w:szCs w:val="24"/>
          <w:lang w:eastAsia="bg-BG"/>
        </w:rPr>
        <w:t>1</w:t>
      </w:r>
      <w:r w:rsidR="000B3579" w:rsidRPr="00B76C34">
        <w:rPr>
          <w:color w:val="000000"/>
          <w:sz w:val="24"/>
          <w:szCs w:val="24"/>
          <w:lang w:eastAsia="bg-BG"/>
        </w:rPr>
        <w:t>.</w:t>
      </w:r>
      <w:r w:rsidR="00A62B55">
        <w:rPr>
          <w:color w:val="000000"/>
          <w:sz w:val="24"/>
          <w:szCs w:val="24"/>
          <w:lang w:eastAsia="bg-BG"/>
        </w:rPr>
        <w:t>09</w:t>
      </w:r>
      <w:r w:rsidR="000B3579" w:rsidRPr="00B76C34">
        <w:rPr>
          <w:color w:val="000000"/>
          <w:sz w:val="24"/>
          <w:szCs w:val="24"/>
          <w:lang w:eastAsia="bg-BG"/>
        </w:rPr>
        <w:t>.2021</w:t>
      </w:r>
      <w:r w:rsidR="0096263F" w:rsidRPr="00B76C34">
        <w:rPr>
          <w:color w:val="000000"/>
          <w:sz w:val="24"/>
          <w:szCs w:val="24"/>
          <w:lang w:eastAsia="bg-BG"/>
        </w:rPr>
        <w:t xml:space="preserve"> </w:t>
      </w:r>
      <w:r w:rsidR="00A62B55">
        <w:rPr>
          <w:color w:val="000000"/>
          <w:sz w:val="24"/>
          <w:szCs w:val="24"/>
          <w:lang w:eastAsia="bg-BG"/>
        </w:rPr>
        <w:t>г. до 10.09</w:t>
      </w:r>
      <w:r w:rsidR="00147977" w:rsidRPr="00B76C34">
        <w:rPr>
          <w:color w:val="000000"/>
          <w:sz w:val="24"/>
          <w:szCs w:val="24"/>
          <w:lang w:eastAsia="bg-BG"/>
        </w:rPr>
        <w:t>.2021</w:t>
      </w:r>
      <w:r w:rsidR="0096263F" w:rsidRPr="00B76C34">
        <w:rPr>
          <w:color w:val="000000"/>
          <w:sz w:val="24"/>
          <w:szCs w:val="24"/>
          <w:lang w:eastAsia="bg-BG"/>
        </w:rPr>
        <w:t xml:space="preserve"> </w:t>
      </w:r>
      <w:r w:rsidR="00C27198" w:rsidRPr="00B76C34">
        <w:rPr>
          <w:color w:val="000000"/>
          <w:sz w:val="24"/>
          <w:szCs w:val="24"/>
          <w:lang w:eastAsia="bg-BG"/>
        </w:rPr>
        <w:t>г.</w:t>
      </w:r>
      <w:r w:rsidR="00873537" w:rsidRPr="00B76C34">
        <w:rPr>
          <w:color w:val="000000"/>
          <w:sz w:val="24"/>
          <w:szCs w:val="24"/>
          <w:lang w:eastAsia="bg-BG"/>
        </w:rPr>
        <w:t>, с</w:t>
      </w:r>
      <w:r w:rsidR="00905BCE" w:rsidRPr="00B76C34">
        <w:rPr>
          <w:color w:val="000000"/>
          <w:sz w:val="24"/>
          <w:szCs w:val="24"/>
          <w:lang w:eastAsia="bg-BG"/>
        </w:rPr>
        <w:t xml:space="preserve">ъгласно </w:t>
      </w:r>
      <w:r w:rsidR="00D24AD0" w:rsidRPr="00B76C34">
        <w:rPr>
          <w:color w:val="000000"/>
          <w:sz w:val="24"/>
          <w:szCs w:val="24"/>
          <w:lang w:eastAsia="bg-BG"/>
        </w:rPr>
        <w:t>раздел</w:t>
      </w:r>
      <w:r w:rsidR="00905BCE" w:rsidRPr="00B76C34">
        <w:rPr>
          <w:color w:val="000000"/>
          <w:sz w:val="24"/>
          <w:szCs w:val="24"/>
          <w:lang w:eastAsia="bg-BG"/>
        </w:rPr>
        <w:t xml:space="preserve"> I, </w:t>
      </w:r>
      <w:r w:rsidR="00D24AD0" w:rsidRPr="00B76C34">
        <w:rPr>
          <w:color w:val="000000"/>
          <w:sz w:val="24"/>
          <w:szCs w:val="24"/>
          <w:lang w:eastAsia="bg-BG"/>
        </w:rPr>
        <w:t xml:space="preserve">т. </w:t>
      </w:r>
      <w:r w:rsidR="0035735F" w:rsidRPr="00B76C34">
        <w:rPr>
          <w:color w:val="000000"/>
          <w:sz w:val="24"/>
          <w:szCs w:val="24"/>
          <w:lang w:eastAsia="bg-BG"/>
        </w:rPr>
        <w:t>5</w:t>
      </w:r>
      <w:r w:rsidR="00905BCE" w:rsidRPr="00B76C34">
        <w:rPr>
          <w:color w:val="000000"/>
          <w:sz w:val="24"/>
          <w:szCs w:val="24"/>
          <w:lang w:eastAsia="bg-BG"/>
        </w:rPr>
        <w:t xml:space="preserve"> и </w:t>
      </w:r>
      <w:r w:rsidR="00D24AD0" w:rsidRPr="00B76C34">
        <w:rPr>
          <w:color w:val="000000"/>
          <w:sz w:val="24"/>
          <w:szCs w:val="24"/>
          <w:lang w:eastAsia="bg-BG"/>
        </w:rPr>
        <w:t xml:space="preserve">т. </w:t>
      </w:r>
      <w:r w:rsidR="0035735F" w:rsidRPr="00B76C34">
        <w:rPr>
          <w:color w:val="000000"/>
          <w:sz w:val="24"/>
          <w:szCs w:val="24"/>
          <w:lang w:eastAsia="bg-BG"/>
        </w:rPr>
        <w:t>6</w:t>
      </w:r>
      <w:r w:rsidR="00905BCE" w:rsidRPr="00B76C34">
        <w:rPr>
          <w:color w:val="000000"/>
          <w:sz w:val="24"/>
          <w:szCs w:val="24"/>
          <w:lang w:eastAsia="bg-BG"/>
        </w:rPr>
        <w:t xml:space="preserve"> </w:t>
      </w:r>
      <w:r w:rsidR="00ED5FCF" w:rsidRPr="00B76C34">
        <w:rPr>
          <w:color w:val="000000"/>
          <w:sz w:val="24"/>
          <w:szCs w:val="24"/>
          <w:lang w:eastAsia="bg-BG"/>
        </w:rPr>
        <w:t xml:space="preserve">от </w:t>
      </w:r>
      <w:hyperlink r:id="rId9" w:history="1">
        <w:r w:rsidR="00B76C34" w:rsidRPr="00B76C34">
          <w:rPr>
            <w:sz w:val="24"/>
            <w:szCs w:val="24"/>
          </w:rPr>
          <w:t>Заповед № РД-01-647/29.07.2021г. </w:t>
        </w:r>
      </w:hyperlink>
      <w:r w:rsidR="00B76C34" w:rsidRPr="00B76C34">
        <w:rPr>
          <w:sz w:val="24"/>
          <w:szCs w:val="24"/>
        </w:rPr>
        <w:t>на министъра на здравеопазването</w:t>
      </w:r>
      <w:r w:rsidR="00D24AD0" w:rsidRPr="00B76C34">
        <w:rPr>
          <w:sz w:val="24"/>
          <w:szCs w:val="24"/>
        </w:rPr>
        <w:t>, се допуска провеждането на спортни състезания с публика при заемане на не повече от 50% от местата, спазване на физическа дистанция от най-малко 1.5 м. и носене на защитни маски за лице. Посещенията на фитнес центрове, спортни зали и клубове и плувни басейни и комплекси се допуска при използване на не повече от 50% от капацитета им и спазване на физическа дистанция от най-малко 1.5 м.</w:t>
      </w:r>
      <w:r w:rsidR="00B76C34" w:rsidRPr="00B76C34">
        <w:rPr>
          <w:sz w:val="24"/>
          <w:szCs w:val="24"/>
        </w:rPr>
        <w:t xml:space="preserve"> </w:t>
      </w:r>
    </w:p>
    <w:p w:rsidR="00A62B55" w:rsidRPr="007B6D87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A62B55">
        <w:rPr>
          <w:b/>
          <w:color w:val="000000"/>
        </w:rPr>
        <w:t>Iа.</w:t>
      </w:r>
      <w:r w:rsidRPr="007B6D87">
        <w:rPr>
          <w:color w:val="000000"/>
        </w:rPr>
        <w:t xml:space="preserve"> Въведената противоепидемична мярка по т. I , ограничаваща до 50% възможността за използване на капацитета на помещенията (местата) на обектите, съответно мероприятията, за които се отнася, може да не се прилага при следните условия: </w:t>
      </w:r>
    </w:p>
    <w:p w:rsidR="00A62B55" w:rsidRPr="007B6D87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7B6D87">
        <w:rPr>
          <w:color w:val="000000"/>
        </w:rPr>
        <w:t xml:space="preserve">а) 100% от персонала в съответния обект/зает с мероприятието е ваксиниран или преболедувал COVID-19 или разполага с отрицателен резултат от проведено до 72 часа преди </w:t>
      </w:r>
      <w:r w:rsidRPr="007B6D87">
        <w:rPr>
          <w:color w:val="000000"/>
        </w:rPr>
        <w:lastRenderedPageBreak/>
        <w:t xml:space="preserve">влизане в обекта/началото на мероприятието изследване по метода на полимеразно верижна реакция за COVID-19, удостоверено с валидни документи за ваксинация, преболедуване или изследване по смисъла на Заповед № РД-01-645 от 28.07.2021 г. на министъра на здравеопазването и </w:t>
      </w:r>
    </w:p>
    <w:p w:rsidR="00A62B55" w:rsidRPr="007B6D87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7B6D87">
        <w:rPr>
          <w:color w:val="000000"/>
        </w:rPr>
        <w:t xml:space="preserve">б) ръководителят на обекта/организаторът на мероприятието е взел решение и е създал необходимата организация за допускане в обекта, съответно на мероприятието само на лица, които: </w:t>
      </w:r>
    </w:p>
    <w:p w:rsidR="00A62B55" w:rsidRPr="007B6D87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7B6D87">
        <w:rPr>
          <w:color w:val="000000"/>
        </w:rPr>
        <w:t xml:space="preserve">аа) са ваксинирани или преболедували COVID-19, удостоверено с валидни документи за ваксинация или за преболедуване по смисъла на Заповед № РД-01-645 от 28.07.20201 г. на министъра на здравеопазването или </w:t>
      </w:r>
    </w:p>
    <w:p w:rsidR="00A62B55" w:rsidRPr="00D00E28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 w:rsidRPr="007B6D87">
        <w:rPr>
          <w:color w:val="000000"/>
        </w:rPr>
        <w:t>бб) представят отрицателен резултат от проведено до 72 часа преди влизане в обекта/началото на мероприятието изследване по метода на полимеразно верижна реакция за COVID-19, удостоверено чрез валиден документ съгласно Заповед № РД-01-645 от 28.07.20201 г. на министъра на здравеопазването.</w:t>
      </w:r>
    </w:p>
    <w:p w:rsidR="00A62B55" w:rsidRPr="00A62B55" w:rsidRDefault="00A62B55" w:rsidP="00A62B55">
      <w:pPr>
        <w:pStyle w:val="NormalWeb"/>
        <w:shd w:val="clear" w:color="auto" w:fill="FFFFFF"/>
        <w:spacing w:before="120" w:beforeAutospacing="0" w:after="120" w:afterAutospacing="0" w:line="360" w:lineRule="auto"/>
        <w:ind w:firstLine="567"/>
        <w:jc w:val="both"/>
        <w:rPr>
          <w:color w:val="000000"/>
        </w:rPr>
      </w:pPr>
      <w:r>
        <w:rPr>
          <w:color w:val="000000"/>
          <w:lang w:val="en-US"/>
        </w:rPr>
        <w:t>в</w:t>
      </w:r>
      <w:r>
        <w:rPr>
          <w:color w:val="000000"/>
        </w:rPr>
        <w:t>)</w:t>
      </w:r>
      <w:r w:rsidRPr="007B6D87">
        <w:rPr>
          <w:color w:val="000000"/>
        </w:rPr>
        <w:t>. Ръководителите на обекти, съответно организаторите на мероприятия по т. 7а уведомяват за взетото решение съответната регионална здравна инспекция.</w:t>
      </w:r>
    </w:p>
    <w:p w:rsidR="00403414" w:rsidRPr="00B76C34" w:rsidRDefault="00D10E77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color w:val="000000"/>
          <w:sz w:val="24"/>
          <w:szCs w:val="24"/>
          <w:lang w:eastAsia="bg-BG"/>
        </w:rPr>
        <w:t>I</w:t>
      </w:r>
      <w:r w:rsidR="00C27198" w:rsidRPr="00B76C34">
        <w:rPr>
          <w:b/>
          <w:color w:val="000000"/>
          <w:sz w:val="24"/>
          <w:szCs w:val="24"/>
          <w:lang w:eastAsia="bg-BG"/>
        </w:rPr>
        <w:t>I</w:t>
      </w:r>
      <w:r w:rsidRPr="00B76C34">
        <w:rPr>
          <w:b/>
          <w:color w:val="000000"/>
          <w:sz w:val="24"/>
          <w:szCs w:val="24"/>
          <w:lang w:eastAsia="bg-BG"/>
        </w:rPr>
        <w:t>.</w:t>
      </w:r>
      <w:r w:rsidR="00403414" w:rsidRPr="00B76C34">
        <w:rPr>
          <w:color w:val="000000"/>
          <w:sz w:val="24"/>
          <w:szCs w:val="24"/>
          <w:lang w:eastAsia="bg-BG"/>
        </w:rPr>
        <w:t>  Дейностите по т. I</w:t>
      </w:r>
      <w:r w:rsidRPr="00B76C34">
        <w:rPr>
          <w:color w:val="000000"/>
          <w:sz w:val="24"/>
          <w:szCs w:val="24"/>
          <w:lang w:eastAsia="bg-BG"/>
        </w:rPr>
        <w:t xml:space="preserve">, </w:t>
      </w:r>
      <w:r w:rsidR="00403414" w:rsidRPr="00B76C34">
        <w:rPr>
          <w:color w:val="000000"/>
          <w:sz w:val="24"/>
          <w:szCs w:val="24"/>
          <w:lang w:eastAsia="bg-BG"/>
        </w:rPr>
        <w:t>се провеждат при всички противоепидемични мер</w:t>
      </w:r>
      <w:r w:rsidRPr="00B76C34">
        <w:rPr>
          <w:color w:val="000000"/>
          <w:sz w:val="24"/>
          <w:szCs w:val="24"/>
          <w:lang w:eastAsia="bg-BG"/>
        </w:rPr>
        <w:t>ки, въведени със Заповед № РД</w:t>
      </w:r>
      <w:r w:rsidR="00403414" w:rsidRPr="00B76C34">
        <w:rPr>
          <w:color w:val="000000"/>
          <w:sz w:val="24"/>
          <w:szCs w:val="24"/>
          <w:lang w:eastAsia="bg-BG"/>
        </w:rPr>
        <w:t>-</w:t>
      </w:r>
      <w:r w:rsidR="004D22EF" w:rsidRPr="00B76C34">
        <w:rPr>
          <w:color w:val="000000"/>
          <w:sz w:val="24"/>
          <w:szCs w:val="24"/>
          <w:lang w:eastAsia="bg-BG"/>
        </w:rPr>
        <w:t>01-</w:t>
      </w:r>
      <w:r w:rsidR="00A62B55">
        <w:rPr>
          <w:color w:val="000000"/>
          <w:sz w:val="24"/>
          <w:szCs w:val="24"/>
          <w:lang w:eastAsia="bg-BG"/>
        </w:rPr>
        <w:t>743</w:t>
      </w:r>
      <w:r w:rsidR="00403414" w:rsidRPr="00B76C34">
        <w:rPr>
          <w:color w:val="000000"/>
          <w:sz w:val="24"/>
          <w:szCs w:val="24"/>
          <w:lang w:eastAsia="bg-BG"/>
        </w:rPr>
        <w:t>/</w:t>
      </w:r>
      <w:r w:rsidR="00A62B55">
        <w:rPr>
          <w:color w:val="000000"/>
          <w:sz w:val="24"/>
          <w:szCs w:val="24"/>
          <w:lang w:eastAsia="bg-BG"/>
        </w:rPr>
        <w:t>31</w:t>
      </w:r>
      <w:r w:rsidR="00CB07E5" w:rsidRPr="00B76C34">
        <w:rPr>
          <w:color w:val="000000"/>
          <w:sz w:val="24"/>
          <w:szCs w:val="24"/>
          <w:lang w:eastAsia="bg-BG"/>
        </w:rPr>
        <w:t>.</w:t>
      </w:r>
      <w:r w:rsidR="00A62B55">
        <w:rPr>
          <w:color w:val="000000"/>
          <w:sz w:val="24"/>
          <w:szCs w:val="24"/>
          <w:lang w:eastAsia="bg-BG"/>
        </w:rPr>
        <w:t>08</w:t>
      </w:r>
      <w:r w:rsidR="004D22EF" w:rsidRPr="00B76C34">
        <w:rPr>
          <w:color w:val="000000"/>
          <w:sz w:val="24"/>
          <w:szCs w:val="24"/>
          <w:lang w:eastAsia="bg-BG"/>
        </w:rPr>
        <w:t>.</w:t>
      </w:r>
      <w:r w:rsidR="00CB07E5" w:rsidRPr="00B76C34">
        <w:rPr>
          <w:color w:val="000000"/>
          <w:sz w:val="24"/>
          <w:szCs w:val="24"/>
          <w:lang w:eastAsia="bg-BG"/>
        </w:rPr>
        <w:t>2021</w:t>
      </w:r>
      <w:r w:rsidR="0096263F" w:rsidRPr="00B76C34">
        <w:rPr>
          <w:color w:val="000000"/>
          <w:sz w:val="24"/>
          <w:szCs w:val="24"/>
          <w:lang w:eastAsia="bg-BG"/>
        </w:rPr>
        <w:t xml:space="preserve"> </w:t>
      </w:r>
      <w:r w:rsidR="00403414" w:rsidRPr="00B76C34">
        <w:rPr>
          <w:color w:val="000000"/>
          <w:sz w:val="24"/>
          <w:szCs w:val="24"/>
          <w:lang w:eastAsia="bg-BG"/>
        </w:rPr>
        <w:t>г. н</w:t>
      </w:r>
      <w:r w:rsidR="00C27198" w:rsidRPr="00B76C34">
        <w:rPr>
          <w:color w:val="000000"/>
          <w:sz w:val="24"/>
          <w:szCs w:val="24"/>
          <w:lang w:eastAsia="bg-BG"/>
        </w:rPr>
        <w:t>а министъра на здравеопазването и</w:t>
      </w:r>
      <w:r w:rsidR="00403414" w:rsidRPr="00B76C34">
        <w:rPr>
          <w:color w:val="000000"/>
          <w:sz w:val="24"/>
          <w:szCs w:val="24"/>
          <w:lang w:eastAsia="bg-BG"/>
        </w:rPr>
        <w:t xml:space="preserve"> при </w:t>
      </w:r>
      <w:r w:rsidRPr="00B76C34">
        <w:rPr>
          <w:color w:val="000000"/>
          <w:sz w:val="24"/>
          <w:szCs w:val="24"/>
          <w:lang w:eastAsia="bg-BG"/>
        </w:rPr>
        <w:t xml:space="preserve">спазване на указанията по т. </w:t>
      </w:r>
      <w:r w:rsidR="00C27198" w:rsidRPr="00B76C34">
        <w:rPr>
          <w:color w:val="000000"/>
          <w:sz w:val="24"/>
          <w:szCs w:val="24"/>
          <w:lang w:eastAsia="bg-BG"/>
        </w:rPr>
        <w:t>III</w:t>
      </w:r>
      <w:r w:rsidR="00ED5FCF" w:rsidRPr="00B76C34">
        <w:rPr>
          <w:color w:val="000000"/>
          <w:sz w:val="24"/>
          <w:szCs w:val="24"/>
          <w:lang w:eastAsia="bg-BG"/>
        </w:rPr>
        <w:t xml:space="preserve"> и </w:t>
      </w:r>
      <w:r w:rsidR="00ED5FCF" w:rsidRPr="00B76C34">
        <w:rPr>
          <w:color w:val="000000"/>
          <w:sz w:val="24"/>
          <w:szCs w:val="24"/>
          <w:lang w:val="en-US" w:eastAsia="bg-BG"/>
        </w:rPr>
        <w:t>IV</w:t>
      </w:r>
      <w:r w:rsidR="00894372" w:rsidRPr="00B76C34">
        <w:rPr>
          <w:color w:val="000000"/>
          <w:sz w:val="24"/>
          <w:szCs w:val="24"/>
          <w:lang w:eastAsia="bg-BG"/>
        </w:rPr>
        <w:t>.</w:t>
      </w:r>
    </w:p>
    <w:p w:rsidR="00EE2F00" w:rsidRPr="00B76C34" w:rsidRDefault="00C27198" w:rsidP="00A62B55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color w:val="000000"/>
          <w:sz w:val="24"/>
          <w:szCs w:val="24"/>
          <w:lang w:eastAsia="bg-BG"/>
        </w:rPr>
        <w:t>III</w:t>
      </w:r>
      <w:r w:rsidR="00403414" w:rsidRPr="00B76C34">
        <w:rPr>
          <w:b/>
          <w:color w:val="000000"/>
          <w:sz w:val="24"/>
          <w:szCs w:val="24"/>
          <w:lang w:eastAsia="bg-BG"/>
        </w:rPr>
        <w:t>.</w:t>
      </w:r>
      <w:r w:rsidR="00403414" w:rsidRPr="00B76C34">
        <w:rPr>
          <w:color w:val="000000"/>
          <w:sz w:val="24"/>
          <w:szCs w:val="24"/>
          <w:lang w:eastAsia="bg-BG"/>
        </w:rPr>
        <w:t> </w:t>
      </w:r>
      <w:r w:rsidR="001934CD" w:rsidRPr="00B76C34">
        <w:rPr>
          <w:color w:val="000000"/>
          <w:sz w:val="24"/>
          <w:szCs w:val="24"/>
          <w:lang w:eastAsia="bg-BG"/>
        </w:rPr>
        <w:t xml:space="preserve">Във връзка </w:t>
      </w:r>
      <w:r w:rsidR="00403414" w:rsidRPr="00B76C34">
        <w:rPr>
          <w:color w:val="000000"/>
          <w:sz w:val="24"/>
          <w:szCs w:val="24"/>
          <w:lang w:eastAsia="bg-BG"/>
        </w:rPr>
        <w:t>с</w:t>
      </w:r>
      <w:r w:rsidR="0096263F" w:rsidRPr="00B76C34">
        <w:rPr>
          <w:color w:val="000000"/>
          <w:sz w:val="24"/>
          <w:szCs w:val="24"/>
          <w:lang w:eastAsia="bg-BG"/>
        </w:rPr>
        <w:t xml:space="preserve"> </w:t>
      </w:r>
      <w:r w:rsidR="00D24AD0" w:rsidRPr="00B76C34">
        <w:rPr>
          <w:color w:val="000000"/>
          <w:sz w:val="24"/>
          <w:szCs w:val="24"/>
          <w:lang w:eastAsia="bg-BG"/>
        </w:rPr>
        <w:t>раздел</w:t>
      </w:r>
      <w:r w:rsidR="00403414" w:rsidRPr="00B76C34">
        <w:rPr>
          <w:color w:val="000000"/>
          <w:sz w:val="24"/>
          <w:szCs w:val="24"/>
          <w:lang w:eastAsia="bg-BG"/>
        </w:rPr>
        <w:t xml:space="preserve"> </w:t>
      </w:r>
      <w:r w:rsidR="0035735F" w:rsidRPr="00B76C34">
        <w:rPr>
          <w:color w:val="000000"/>
          <w:sz w:val="24"/>
          <w:szCs w:val="24"/>
          <w:lang w:val="en-US" w:eastAsia="bg-BG"/>
        </w:rPr>
        <w:t>VI</w:t>
      </w:r>
      <w:r w:rsidR="00403414" w:rsidRPr="00B76C34">
        <w:rPr>
          <w:color w:val="000000"/>
          <w:sz w:val="24"/>
          <w:szCs w:val="24"/>
          <w:lang w:eastAsia="bg-BG"/>
        </w:rPr>
        <w:t xml:space="preserve"> от </w:t>
      </w:r>
      <w:hyperlink r:id="rId10" w:history="1">
        <w:r w:rsidR="00B76C34" w:rsidRPr="00B76C34">
          <w:rPr>
            <w:sz w:val="24"/>
            <w:szCs w:val="24"/>
          </w:rPr>
          <w:t>Заповед № РД-01-647/29.07.2021г. </w:t>
        </w:r>
      </w:hyperlink>
      <w:r w:rsidR="00B76C34" w:rsidRPr="00B76C34">
        <w:rPr>
          <w:sz w:val="24"/>
          <w:szCs w:val="24"/>
        </w:rPr>
        <w:t>на министъра на здравеопазването</w:t>
      </w:r>
      <w:r w:rsidR="006D180A" w:rsidRPr="00B76C34">
        <w:rPr>
          <w:color w:val="000000"/>
          <w:sz w:val="24"/>
          <w:szCs w:val="24"/>
          <w:lang w:eastAsia="bg-BG"/>
        </w:rPr>
        <w:t xml:space="preserve"> </w:t>
      </w:r>
      <w:r w:rsidR="003E5F61" w:rsidRPr="00B76C34">
        <w:rPr>
          <w:color w:val="000000"/>
          <w:sz w:val="24"/>
          <w:szCs w:val="24"/>
          <w:lang w:eastAsia="bg-BG"/>
        </w:rPr>
        <w:t xml:space="preserve">утвърждавам </w:t>
      </w:r>
      <w:r w:rsidR="00CB07E5" w:rsidRPr="00B76C34">
        <w:rPr>
          <w:color w:val="000000"/>
          <w:sz w:val="24"/>
          <w:szCs w:val="24"/>
          <w:lang w:eastAsia="bg-BG"/>
        </w:rPr>
        <w:t>:</w:t>
      </w:r>
    </w:p>
    <w:p w:rsidR="00627103" w:rsidRPr="00B76C34" w:rsidRDefault="00627103" w:rsidP="00627103">
      <w:pPr>
        <w:pStyle w:val="ListParagraph"/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color w:val="000000"/>
          <w:sz w:val="24"/>
          <w:szCs w:val="24"/>
          <w:lang w:eastAsia="bg-BG"/>
        </w:rPr>
      </w:pPr>
      <w:r w:rsidRPr="00B76C34">
        <w:rPr>
          <w:color w:val="000000"/>
          <w:sz w:val="24"/>
          <w:szCs w:val="24"/>
          <w:lang w:eastAsia="bg-BG"/>
        </w:rPr>
        <w:t>Указания за провеждане на тренировъчния и състезателен процес в професионалния футбол</w:t>
      </w:r>
      <w:r w:rsidR="00A569E7" w:rsidRPr="00B76C34">
        <w:rPr>
          <w:color w:val="000000"/>
          <w:sz w:val="24"/>
          <w:szCs w:val="24"/>
          <w:lang w:eastAsia="bg-BG"/>
        </w:rPr>
        <w:t>,</w:t>
      </w:r>
      <w:r w:rsidR="0098592B" w:rsidRPr="00B76C34">
        <w:rPr>
          <w:color w:val="000000"/>
          <w:sz w:val="24"/>
          <w:szCs w:val="24"/>
          <w:lang w:eastAsia="bg-BG"/>
        </w:rPr>
        <w:t xml:space="preserve"> съгласно Приложение № 1</w:t>
      </w:r>
      <w:r w:rsidR="002D45E9" w:rsidRPr="00B76C34">
        <w:rPr>
          <w:color w:val="000000"/>
          <w:sz w:val="24"/>
          <w:szCs w:val="24"/>
          <w:lang w:eastAsia="bg-BG"/>
        </w:rPr>
        <w:t>;</w:t>
      </w:r>
    </w:p>
    <w:p w:rsidR="00CB07E5" w:rsidRPr="00B76C34" w:rsidRDefault="00CB07E5" w:rsidP="00CB07E5">
      <w:pPr>
        <w:pStyle w:val="ListParagraph"/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color w:val="000000"/>
          <w:sz w:val="24"/>
          <w:szCs w:val="24"/>
          <w:lang w:eastAsia="bg-BG"/>
        </w:rPr>
      </w:pPr>
      <w:r w:rsidRPr="00B76C34">
        <w:rPr>
          <w:color w:val="000000"/>
          <w:sz w:val="24"/>
          <w:szCs w:val="24"/>
          <w:lang w:eastAsia="bg-BG"/>
        </w:rPr>
        <w:t>Указания за прилагане на противоепидемични мерки в</w:t>
      </w:r>
      <w:r w:rsidR="00BA20A9" w:rsidRPr="00B76C34">
        <w:rPr>
          <w:color w:val="000000"/>
          <w:sz w:val="24"/>
          <w:szCs w:val="24"/>
          <w:lang w:eastAsia="bg-BG"/>
        </w:rPr>
        <w:t xml:space="preserve"> спортни обекти и съоръжения</w:t>
      </w:r>
      <w:r w:rsidR="00D24AD0" w:rsidRPr="00B76C34">
        <w:rPr>
          <w:color w:val="000000"/>
          <w:sz w:val="24"/>
          <w:szCs w:val="24"/>
          <w:lang w:eastAsia="bg-BG"/>
        </w:rPr>
        <w:t xml:space="preserve"> съгласно Приложение № 2;</w:t>
      </w:r>
    </w:p>
    <w:p w:rsidR="00ED5FCF" w:rsidRPr="00B76C34" w:rsidRDefault="00ED5FCF" w:rsidP="00CB07E5">
      <w:pPr>
        <w:pStyle w:val="ListParagraph"/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color w:val="000000"/>
          <w:sz w:val="24"/>
          <w:szCs w:val="24"/>
          <w:lang w:eastAsia="bg-BG"/>
        </w:rPr>
      </w:pPr>
      <w:r w:rsidRPr="00B76C34">
        <w:rPr>
          <w:color w:val="000000"/>
          <w:sz w:val="24"/>
          <w:szCs w:val="24"/>
          <w:lang w:eastAsia="bg-BG"/>
        </w:rPr>
        <w:t>Указания за прилагане на противоепидемични мерки във фитнес центрове и зали за фитнес съгласно Приложение № 3.</w:t>
      </w:r>
    </w:p>
    <w:p w:rsidR="001C0F53" w:rsidRPr="00B76C34" w:rsidRDefault="00403414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color w:val="000000"/>
          <w:sz w:val="24"/>
          <w:szCs w:val="24"/>
          <w:lang w:eastAsia="bg-BG"/>
        </w:rPr>
        <w:t>IV.</w:t>
      </w:r>
      <w:r w:rsidRPr="00B76C34">
        <w:rPr>
          <w:color w:val="000000"/>
          <w:sz w:val="24"/>
          <w:szCs w:val="24"/>
          <w:lang w:eastAsia="bg-BG"/>
        </w:rPr>
        <w:t> </w:t>
      </w:r>
      <w:r w:rsidR="001C0F53" w:rsidRPr="00B76C34">
        <w:rPr>
          <w:bCs/>
          <w:color w:val="000000"/>
          <w:sz w:val="24"/>
          <w:szCs w:val="24"/>
          <w:lang w:eastAsia="bg-BG"/>
        </w:rPr>
        <w:t xml:space="preserve">Освен указанията по т. </w:t>
      </w:r>
      <w:r w:rsidR="001C0F53" w:rsidRPr="00B76C34">
        <w:rPr>
          <w:bCs/>
          <w:color w:val="000000"/>
          <w:sz w:val="24"/>
          <w:szCs w:val="24"/>
          <w:lang w:val="en-US" w:eastAsia="bg-BG"/>
        </w:rPr>
        <w:t>III,</w:t>
      </w:r>
      <w:r w:rsidR="001C0F53" w:rsidRPr="00B76C34">
        <w:rPr>
          <w:bCs/>
          <w:color w:val="000000"/>
          <w:sz w:val="24"/>
          <w:szCs w:val="24"/>
          <w:lang w:eastAsia="bg-BG"/>
        </w:rPr>
        <w:t xml:space="preserve"> да се спазват и утвърдените от министъра на младежта и спорта правила за прилагане на въведените противоепидемични мерки при провеждане на тренировъчен и състезателен </w:t>
      </w:r>
      <w:r w:rsidR="00423AB3" w:rsidRPr="00B76C34">
        <w:rPr>
          <w:bCs/>
          <w:color w:val="000000"/>
          <w:sz w:val="24"/>
          <w:szCs w:val="24"/>
          <w:lang w:eastAsia="bg-BG"/>
        </w:rPr>
        <w:t>процес в съответния</w:t>
      </w:r>
      <w:r w:rsidR="001C0F53" w:rsidRPr="00B76C34">
        <w:rPr>
          <w:bCs/>
          <w:color w:val="000000"/>
          <w:sz w:val="24"/>
          <w:szCs w:val="24"/>
          <w:lang w:eastAsia="bg-BG"/>
        </w:rPr>
        <w:t xml:space="preserve"> вид спорт на съответните лицензирани спортни федерации.</w:t>
      </w:r>
    </w:p>
    <w:p w:rsidR="00D24AD0" w:rsidRPr="00B76C34" w:rsidRDefault="001C0F53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color w:val="000000"/>
          <w:sz w:val="24"/>
          <w:szCs w:val="24"/>
          <w:lang w:val="en-US" w:eastAsia="bg-BG"/>
        </w:rPr>
        <w:t>V.</w:t>
      </w:r>
      <w:r w:rsidRPr="00B76C34">
        <w:rPr>
          <w:color w:val="000000"/>
          <w:sz w:val="24"/>
          <w:szCs w:val="24"/>
          <w:lang w:val="en-US" w:eastAsia="bg-BG"/>
        </w:rPr>
        <w:t xml:space="preserve"> </w:t>
      </w:r>
      <w:r w:rsidR="00403414" w:rsidRPr="00B76C34">
        <w:rPr>
          <w:color w:val="000000"/>
          <w:sz w:val="24"/>
          <w:szCs w:val="24"/>
          <w:lang w:eastAsia="bg-BG"/>
        </w:rPr>
        <w:t xml:space="preserve">Отменям Заповед № </w:t>
      </w:r>
      <w:r w:rsidR="001934CD" w:rsidRPr="00B76C34">
        <w:rPr>
          <w:color w:val="000000"/>
          <w:sz w:val="24"/>
          <w:szCs w:val="24"/>
          <w:lang w:eastAsia="bg-BG"/>
        </w:rPr>
        <w:t>РД-09-</w:t>
      </w:r>
      <w:r w:rsidR="00A62B55">
        <w:rPr>
          <w:color w:val="000000"/>
          <w:sz w:val="24"/>
          <w:szCs w:val="24"/>
          <w:lang w:eastAsia="bg-BG"/>
        </w:rPr>
        <w:t>719</w:t>
      </w:r>
      <w:r w:rsidR="006D180A" w:rsidRPr="00B76C34">
        <w:rPr>
          <w:color w:val="000000"/>
          <w:sz w:val="24"/>
          <w:szCs w:val="24"/>
          <w:lang w:eastAsia="bg-BG"/>
        </w:rPr>
        <w:t>/</w:t>
      </w:r>
      <w:r w:rsidR="00A62B55">
        <w:rPr>
          <w:color w:val="000000"/>
          <w:sz w:val="24"/>
          <w:szCs w:val="24"/>
          <w:lang w:eastAsia="bg-BG"/>
        </w:rPr>
        <w:t>30.07</w:t>
      </w:r>
      <w:r w:rsidR="0024747F" w:rsidRPr="00B76C34">
        <w:rPr>
          <w:color w:val="000000"/>
          <w:sz w:val="24"/>
          <w:szCs w:val="24"/>
          <w:lang w:eastAsia="bg-BG"/>
        </w:rPr>
        <w:t>.2021</w:t>
      </w:r>
      <w:r w:rsidR="001934CD" w:rsidRPr="00B76C34">
        <w:rPr>
          <w:color w:val="000000"/>
          <w:sz w:val="24"/>
          <w:szCs w:val="24"/>
          <w:lang w:eastAsia="bg-BG"/>
        </w:rPr>
        <w:t>г.</w:t>
      </w:r>
    </w:p>
    <w:p w:rsidR="00403414" w:rsidRPr="00B76C34" w:rsidRDefault="00403414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color w:val="000000"/>
          <w:sz w:val="24"/>
          <w:szCs w:val="24"/>
          <w:lang w:eastAsia="bg-BG"/>
        </w:rPr>
        <w:t>V</w:t>
      </w:r>
      <w:r w:rsidR="001C0F53" w:rsidRPr="00B76C34">
        <w:rPr>
          <w:b/>
          <w:color w:val="000000"/>
          <w:sz w:val="24"/>
          <w:szCs w:val="24"/>
          <w:lang w:val="en-US" w:eastAsia="bg-BG"/>
        </w:rPr>
        <w:t>I</w:t>
      </w:r>
      <w:r w:rsidRPr="00B76C34">
        <w:rPr>
          <w:b/>
          <w:color w:val="000000"/>
          <w:sz w:val="24"/>
          <w:szCs w:val="24"/>
          <w:lang w:eastAsia="bg-BG"/>
        </w:rPr>
        <w:t>.</w:t>
      </w:r>
      <w:r w:rsidRPr="00B76C34">
        <w:rPr>
          <w:color w:val="000000"/>
          <w:sz w:val="24"/>
          <w:szCs w:val="24"/>
          <w:lang w:eastAsia="bg-BG"/>
        </w:rPr>
        <w:t xml:space="preserve"> Заповедта влиза в сила от </w:t>
      </w:r>
      <w:r w:rsidR="0034358A" w:rsidRPr="00B76C34">
        <w:rPr>
          <w:color w:val="000000"/>
          <w:sz w:val="24"/>
          <w:szCs w:val="24"/>
          <w:lang w:eastAsia="bg-BG"/>
        </w:rPr>
        <w:t>01</w:t>
      </w:r>
      <w:r w:rsidR="000B3579" w:rsidRPr="00B76C34">
        <w:rPr>
          <w:color w:val="000000"/>
          <w:sz w:val="24"/>
          <w:szCs w:val="24"/>
          <w:lang w:eastAsia="bg-BG"/>
        </w:rPr>
        <w:t>.</w:t>
      </w:r>
      <w:r w:rsidR="00A62B55">
        <w:rPr>
          <w:color w:val="000000"/>
          <w:sz w:val="24"/>
          <w:szCs w:val="24"/>
          <w:lang w:eastAsia="bg-BG"/>
        </w:rPr>
        <w:t>09</w:t>
      </w:r>
      <w:r w:rsidR="00D07681" w:rsidRPr="00B76C34">
        <w:rPr>
          <w:color w:val="000000"/>
          <w:sz w:val="24"/>
          <w:szCs w:val="24"/>
          <w:lang w:eastAsia="bg-BG"/>
        </w:rPr>
        <w:t>.</w:t>
      </w:r>
      <w:r w:rsidR="00CB07E5" w:rsidRPr="00B76C34">
        <w:rPr>
          <w:color w:val="000000"/>
          <w:sz w:val="24"/>
          <w:szCs w:val="24"/>
          <w:lang w:eastAsia="bg-BG"/>
        </w:rPr>
        <w:t>2021</w:t>
      </w:r>
      <w:r w:rsidRPr="00B76C34">
        <w:rPr>
          <w:color w:val="000000"/>
          <w:sz w:val="24"/>
          <w:szCs w:val="24"/>
          <w:lang w:eastAsia="bg-BG"/>
        </w:rPr>
        <w:t xml:space="preserve"> г.</w:t>
      </w:r>
    </w:p>
    <w:p w:rsidR="001934CD" w:rsidRPr="00B76C34" w:rsidRDefault="00403414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b/>
          <w:bCs/>
          <w:color w:val="000000"/>
          <w:sz w:val="24"/>
          <w:szCs w:val="24"/>
          <w:lang w:eastAsia="bg-BG"/>
        </w:rPr>
        <w:lastRenderedPageBreak/>
        <w:t>VI</w:t>
      </w:r>
      <w:r w:rsidR="001C0F53" w:rsidRPr="00B76C34">
        <w:rPr>
          <w:b/>
          <w:bCs/>
          <w:color w:val="000000"/>
          <w:sz w:val="24"/>
          <w:szCs w:val="24"/>
          <w:lang w:val="en-US" w:eastAsia="bg-BG"/>
        </w:rPr>
        <w:t>I</w:t>
      </w:r>
      <w:r w:rsidRPr="00B76C34">
        <w:rPr>
          <w:color w:val="000000"/>
          <w:sz w:val="24"/>
          <w:szCs w:val="24"/>
          <w:lang w:eastAsia="bg-BG"/>
        </w:rPr>
        <w:t xml:space="preserve">. Заповедта и указанията по т. </w:t>
      </w:r>
      <w:r w:rsidR="0035775B" w:rsidRPr="00B76C34">
        <w:rPr>
          <w:color w:val="000000"/>
          <w:sz w:val="24"/>
          <w:szCs w:val="24"/>
          <w:lang w:val="en-US" w:eastAsia="bg-BG"/>
        </w:rPr>
        <w:t>III</w:t>
      </w:r>
      <w:r w:rsidRPr="00B76C34">
        <w:rPr>
          <w:color w:val="000000"/>
          <w:sz w:val="24"/>
          <w:szCs w:val="24"/>
          <w:lang w:eastAsia="bg-BG"/>
        </w:rPr>
        <w:t xml:space="preserve"> да бъдат публикувани на интернет страницата на Министерството на младежта и спорта.</w:t>
      </w:r>
    </w:p>
    <w:p w:rsidR="00403414" w:rsidRPr="00B76C34" w:rsidRDefault="00403414" w:rsidP="003E5F61">
      <w:pPr>
        <w:shd w:val="clear" w:color="auto" w:fill="FFFFFF"/>
        <w:spacing w:before="120" w:after="120"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B76C34">
        <w:rPr>
          <w:color w:val="000000"/>
          <w:sz w:val="24"/>
          <w:szCs w:val="24"/>
          <w:lang w:eastAsia="bg-BG"/>
        </w:rPr>
        <w:t xml:space="preserve">Контрола по изпълнението на заповедта възлагам на заместник-министъра на младежта и спорта </w:t>
      </w:r>
      <w:r w:rsidR="00D24AD0" w:rsidRPr="00B76C34">
        <w:rPr>
          <w:color w:val="000000"/>
          <w:sz w:val="24"/>
          <w:szCs w:val="24"/>
          <w:lang w:eastAsia="bg-BG"/>
        </w:rPr>
        <w:t>Валентин Гичев</w:t>
      </w:r>
      <w:r w:rsidRPr="00B76C34">
        <w:rPr>
          <w:color w:val="000000"/>
          <w:sz w:val="24"/>
          <w:szCs w:val="24"/>
          <w:lang w:eastAsia="bg-BG"/>
        </w:rPr>
        <w:t>.</w:t>
      </w:r>
    </w:p>
    <w:p w:rsidR="00403414" w:rsidRPr="00491CEE" w:rsidRDefault="00403414" w:rsidP="00403414">
      <w:pPr>
        <w:shd w:val="clear" w:color="auto" w:fill="FFFFFF"/>
        <w:spacing w:before="120" w:after="120" w:line="336" w:lineRule="atLeast"/>
        <w:jc w:val="both"/>
        <w:rPr>
          <w:color w:val="000000"/>
          <w:sz w:val="24"/>
          <w:szCs w:val="24"/>
          <w:lang w:eastAsia="bg-BG"/>
        </w:rPr>
      </w:pPr>
    </w:p>
    <w:p w:rsidR="00D33E1E" w:rsidRPr="00491CEE" w:rsidRDefault="00D24AD0" w:rsidP="00704B4C">
      <w:pPr>
        <w:spacing w:line="360" w:lineRule="auto"/>
        <w:rPr>
          <w:b/>
          <w:sz w:val="24"/>
          <w:szCs w:val="24"/>
        </w:rPr>
      </w:pPr>
      <w:r w:rsidRPr="00491CEE">
        <w:rPr>
          <w:b/>
          <w:sz w:val="24"/>
          <w:szCs w:val="24"/>
        </w:rPr>
        <w:t>АНДРЕЙ КУЗМАНОВ</w:t>
      </w:r>
      <w:r w:rsidR="00B46D37">
        <w:rPr>
          <w:b/>
          <w:sz w:val="24"/>
          <w:szCs w:val="24"/>
        </w:rPr>
        <w:t xml:space="preserve">  /П/</w:t>
      </w:r>
      <w:bookmarkStart w:id="0" w:name="_GoBack"/>
      <w:bookmarkEnd w:id="0"/>
    </w:p>
    <w:p w:rsidR="00D33E1E" w:rsidRPr="00491CEE" w:rsidRDefault="00D33E1E" w:rsidP="00704B4C">
      <w:pPr>
        <w:spacing w:line="360" w:lineRule="auto"/>
        <w:rPr>
          <w:b/>
          <w:sz w:val="24"/>
          <w:szCs w:val="24"/>
        </w:rPr>
      </w:pPr>
      <w:r w:rsidRPr="00491CEE">
        <w:rPr>
          <w:b/>
          <w:sz w:val="24"/>
          <w:szCs w:val="24"/>
        </w:rPr>
        <w:t>Министър на младежта и спорта</w:t>
      </w:r>
    </w:p>
    <w:p w:rsidR="00BB1BA3" w:rsidRPr="00E13422" w:rsidRDefault="00BB1BA3" w:rsidP="00873537">
      <w:pPr>
        <w:spacing w:line="360" w:lineRule="auto"/>
        <w:jc w:val="both"/>
        <w:rPr>
          <w:i/>
          <w:sz w:val="24"/>
          <w:szCs w:val="24"/>
        </w:rPr>
      </w:pPr>
    </w:p>
    <w:p w:rsidR="003F6540" w:rsidRPr="00E13422" w:rsidRDefault="003F6540" w:rsidP="00873537">
      <w:pPr>
        <w:spacing w:line="360" w:lineRule="auto"/>
        <w:jc w:val="both"/>
        <w:rPr>
          <w:i/>
          <w:sz w:val="24"/>
          <w:szCs w:val="24"/>
        </w:rPr>
      </w:pPr>
    </w:p>
    <w:p w:rsidR="00B130B1" w:rsidRPr="00E13422" w:rsidRDefault="00B130B1" w:rsidP="00873537">
      <w:pPr>
        <w:spacing w:line="360" w:lineRule="auto"/>
        <w:jc w:val="both"/>
        <w:rPr>
          <w:i/>
          <w:sz w:val="24"/>
          <w:szCs w:val="24"/>
        </w:rPr>
      </w:pPr>
    </w:p>
    <w:sectPr w:rsidR="00B130B1" w:rsidRPr="00E13422" w:rsidSect="0096263F">
      <w:footerReference w:type="default" r:id="rId11"/>
      <w:headerReference w:type="first" r:id="rId12"/>
      <w:footerReference w:type="first" r:id="rId13"/>
      <w:pgSz w:w="11907" w:h="16840" w:code="9"/>
      <w:pgMar w:top="426" w:right="992" w:bottom="568" w:left="1134" w:header="284" w:footer="567" w:gutter="0"/>
      <w:cols w:space="720"/>
      <w:titlePg/>
      <w:docGrid w:linePitch="2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9E6" w:rsidRDefault="000D59E6">
      <w:r>
        <w:separator/>
      </w:r>
    </w:p>
  </w:endnote>
  <w:endnote w:type="continuationSeparator" w:id="0">
    <w:p w:rsidR="000D59E6" w:rsidRDefault="000D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14746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3444" w:rsidRDefault="00061113">
        <w:pPr>
          <w:pStyle w:val="Footer"/>
          <w:jc w:val="right"/>
        </w:pPr>
        <w:r>
          <w:fldChar w:fldCharType="begin"/>
        </w:r>
        <w:r w:rsidR="00883444">
          <w:instrText xml:space="preserve"> PAGE   \* MERGEFORMAT </w:instrText>
        </w:r>
        <w:r>
          <w:fldChar w:fldCharType="separate"/>
        </w:r>
        <w:r w:rsidR="00B46D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604A" w:rsidRDefault="000D5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4A" w:rsidRDefault="00061113">
    <w:pPr>
      <w:pStyle w:val="Footer"/>
      <w:jc w:val="right"/>
    </w:pPr>
    <w:r>
      <w:fldChar w:fldCharType="begin"/>
    </w:r>
    <w:r w:rsidR="00401495">
      <w:instrText xml:space="preserve"> PAGE   \* MERGEFORMAT </w:instrText>
    </w:r>
    <w:r>
      <w:fldChar w:fldCharType="separate"/>
    </w:r>
    <w:r w:rsidR="00B46D37">
      <w:rPr>
        <w:noProof/>
      </w:rPr>
      <w:t>1</w:t>
    </w:r>
    <w:r>
      <w:fldChar w:fldCharType="end"/>
    </w:r>
  </w:p>
  <w:p w:rsidR="0084604A" w:rsidRDefault="000D5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9E6" w:rsidRDefault="000D59E6">
      <w:r>
        <w:separator/>
      </w:r>
    </w:p>
  </w:footnote>
  <w:footnote w:type="continuationSeparator" w:id="0">
    <w:p w:rsidR="000D59E6" w:rsidRDefault="000D5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4A" w:rsidRPr="00F331EE" w:rsidRDefault="00401495" w:rsidP="00C94D5A">
    <w:pPr>
      <w:pStyle w:val="Header"/>
      <w:spacing w:before="20" w:after="20"/>
      <w:jc w:val="center"/>
      <w:rPr>
        <w:b/>
        <w:sz w:val="24"/>
        <w:szCs w:val="24"/>
        <w:lang w:val="en-US"/>
      </w:rPr>
    </w:pPr>
    <w:r>
      <w:rPr>
        <w:noProof/>
        <w:lang w:eastAsia="bg-BG"/>
      </w:rPr>
      <w:drawing>
        <wp:inline distT="0" distB="0" distL="0" distR="0">
          <wp:extent cx="1257300" cy="1143000"/>
          <wp:effectExtent l="0" t="0" r="0" b="0"/>
          <wp:docPr id="10" name="Картина 10" descr="Gerb_4colors_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4colors_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604A" w:rsidRPr="00837AC8" w:rsidRDefault="00401495" w:rsidP="00C94D5A">
    <w:pPr>
      <w:pStyle w:val="Header"/>
      <w:tabs>
        <w:tab w:val="center" w:pos="4640"/>
        <w:tab w:val="left" w:pos="7350"/>
      </w:tabs>
      <w:jc w:val="center"/>
      <w:rPr>
        <w:b/>
        <w:sz w:val="28"/>
        <w:szCs w:val="28"/>
      </w:rPr>
    </w:pPr>
    <w:r w:rsidRPr="00837AC8">
      <w:rPr>
        <w:b/>
        <w:sz w:val="28"/>
        <w:szCs w:val="28"/>
      </w:rPr>
      <w:t>РЕПУБЛИКА БЪЛГАРИЯ</w:t>
    </w:r>
  </w:p>
  <w:p w:rsidR="0084604A" w:rsidRPr="003947F8" w:rsidRDefault="002C63E8" w:rsidP="003947F8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Министър</w:t>
    </w:r>
    <w:r w:rsidR="00401495" w:rsidRPr="00837AC8">
      <w:rPr>
        <w:b/>
        <w:sz w:val="28"/>
        <w:szCs w:val="28"/>
      </w:rPr>
      <w:t xml:space="preserve"> на младежта и спорта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AB2"/>
    <w:multiLevelType w:val="hybridMultilevel"/>
    <w:tmpl w:val="A990731C"/>
    <w:lvl w:ilvl="0" w:tplc="F9F036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417350"/>
    <w:multiLevelType w:val="hybridMultilevel"/>
    <w:tmpl w:val="3530B916"/>
    <w:lvl w:ilvl="0" w:tplc="FF260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DC32A9"/>
    <w:multiLevelType w:val="hybridMultilevel"/>
    <w:tmpl w:val="698C8B54"/>
    <w:lvl w:ilvl="0" w:tplc="FD6E122C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6A96BFC"/>
    <w:multiLevelType w:val="hybridMultilevel"/>
    <w:tmpl w:val="85464314"/>
    <w:lvl w:ilvl="0" w:tplc="D15EAB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D4542E"/>
    <w:multiLevelType w:val="hybridMultilevel"/>
    <w:tmpl w:val="7626E9A2"/>
    <w:lvl w:ilvl="0" w:tplc="E86876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8970FF"/>
    <w:multiLevelType w:val="hybridMultilevel"/>
    <w:tmpl w:val="F6BE5898"/>
    <w:lvl w:ilvl="0" w:tplc="06AE8CE6">
      <w:start w:val="1"/>
      <w:numFmt w:val="upperRoman"/>
      <w:lvlText w:val="%1."/>
      <w:lvlJc w:val="left"/>
      <w:pPr>
        <w:ind w:left="1482" w:hanging="9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30F4F12"/>
    <w:multiLevelType w:val="multilevel"/>
    <w:tmpl w:val="313C27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 w15:restartNumberingAfterBreak="0">
    <w:nsid w:val="4E1E233C"/>
    <w:multiLevelType w:val="multilevel"/>
    <w:tmpl w:val="6C5C88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037F97"/>
    <w:multiLevelType w:val="hybridMultilevel"/>
    <w:tmpl w:val="87E009F0"/>
    <w:lvl w:ilvl="0" w:tplc="22E03DDC">
      <w:start w:val="1"/>
      <w:numFmt w:val="bullet"/>
      <w:lvlText w:val="-"/>
      <w:lvlJc w:val="left"/>
      <w:pPr>
        <w:ind w:left="255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9" w15:restartNumberingAfterBreak="0">
    <w:nsid w:val="65220B87"/>
    <w:multiLevelType w:val="hybridMultilevel"/>
    <w:tmpl w:val="922071B2"/>
    <w:lvl w:ilvl="0" w:tplc="B4A2409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8AD6132"/>
    <w:multiLevelType w:val="hybridMultilevel"/>
    <w:tmpl w:val="881E6B9A"/>
    <w:lvl w:ilvl="0" w:tplc="4EBC109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67" w:hanging="360"/>
      </w:pPr>
    </w:lvl>
    <w:lvl w:ilvl="2" w:tplc="0402001B" w:tentative="1">
      <w:start w:val="1"/>
      <w:numFmt w:val="lowerRoman"/>
      <w:lvlText w:val="%3."/>
      <w:lvlJc w:val="right"/>
      <w:pPr>
        <w:ind w:left="3087" w:hanging="180"/>
      </w:pPr>
    </w:lvl>
    <w:lvl w:ilvl="3" w:tplc="0402000F" w:tentative="1">
      <w:start w:val="1"/>
      <w:numFmt w:val="decimal"/>
      <w:lvlText w:val="%4."/>
      <w:lvlJc w:val="left"/>
      <w:pPr>
        <w:ind w:left="3807" w:hanging="360"/>
      </w:pPr>
    </w:lvl>
    <w:lvl w:ilvl="4" w:tplc="04020019" w:tentative="1">
      <w:start w:val="1"/>
      <w:numFmt w:val="lowerLetter"/>
      <w:lvlText w:val="%5."/>
      <w:lvlJc w:val="left"/>
      <w:pPr>
        <w:ind w:left="4527" w:hanging="360"/>
      </w:pPr>
    </w:lvl>
    <w:lvl w:ilvl="5" w:tplc="0402001B" w:tentative="1">
      <w:start w:val="1"/>
      <w:numFmt w:val="lowerRoman"/>
      <w:lvlText w:val="%6."/>
      <w:lvlJc w:val="right"/>
      <w:pPr>
        <w:ind w:left="5247" w:hanging="180"/>
      </w:pPr>
    </w:lvl>
    <w:lvl w:ilvl="6" w:tplc="0402000F" w:tentative="1">
      <w:start w:val="1"/>
      <w:numFmt w:val="decimal"/>
      <w:lvlText w:val="%7."/>
      <w:lvlJc w:val="left"/>
      <w:pPr>
        <w:ind w:left="5967" w:hanging="360"/>
      </w:pPr>
    </w:lvl>
    <w:lvl w:ilvl="7" w:tplc="04020019" w:tentative="1">
      <w:start w:val="1"/>
      <w:numFmt w:val="lowerLetter"/>
      <w:lvlText w:val="%8."/>
      <w:lvlJc w:val="left"/>
      <w:pPr>
        <w:ind w:left="6687" w:hanging="360"/>
      </w:pPr>
    </w:lvl>
    <w:lvl w:ilvl="8" w:tplc="0402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95"/>
    <w:rsid w:val="00004590"/>
    <w:rsid w:val="00061113"/>
    <w:rsid w:val="000719C7"/>
    <w:rsid w:val="000B3579"/>
    <w:rsid w:val="000C1B5E"/>
    <w:rsid w:val="000D15B0"/>
    <w:rsid w:val="000D3373"/>
    <w:rsid w:val="000D59E6"/>
    <w:rsid w:val="000E0FD7"/>
    <w:rsid w:val="000F42D1"/>
    <w:rsid w:val="00101ADD"/>
    <w:rsid w:val="00114773"/>
    <w:rsid w:val="001170AE"/>
    <w:rsid w:val="00124587"/>
    <w:rsid w:val="001305C6"/>
    <w:rsid w:val="00144D21"/>
    <w:rsid w:val="00147977"/>
    <w:rsid w:val="00152FB1"/>
    <w:rsid w:val="00171A5E"/>
    <w:rsid w:val="00172B4A"/>
    <w:rsid w:val="001934CD"/>
    <w:rsid w:val="001A2AD1"/>
    <w:rsid w:val="001C0F53"/>
    <w:rsid w:val="001D2AD8"/>
    <w:rsid w:val="001E24E1"/>
    <w:rsid w:val="001E2FF5"/>
    <w:rsid w:val="001F646B"/>
    <w:rsid w:val="00207093"/>
    <w:rsid w:val="00236CD0"/>
    <w:rsid w:val="0024321E"/>
    <w:rsid w:val="0024747F"/>
    <w:rsid w:val="002525C2"/>
    <w:rsid w:val="002A5816"/>
    <w:rsid w:val="002B1D3C"/>
    <w:rsid w:val="002B3529"/>
    <w:rsid w:val="002C2B5E"/>
    <w:rsid w:val="002C63E8"/>
    <w:rsid w:val="002D45E9"/>
    <w:rsid w:val="002E5A46"/>
    <w:rsid w:val="002F10BE"/>
    <w:rsid w:val="002F1E2A"/>
    <w:rsid w:val="00304835"/>
    <w:rsid w:val="003066DF"/>
    <w:rsid w:val="003206AE"/>
    <w:rsid w:val="00322390"/>
    <w:rsid w:val="0034358A"/>
    <w:rsid w:val="003507B5"/>
    <w:rsid w:val="00350CC4"/>
    <w:rsid w:val="00352DA1"/>
    <w:rsid w:val="00356319"/>
    <w:rsid w:val="0035735F"/>
    <w:rsid w:val="0035775B"/>
    <w:rsid w:val="00364339"/>
    <w:rsid w:val="003867EE"/>
    <w:rsid w:val="003931B4"/>
    <w:rsid w:val="003947F8"/>
    <w:rsid w:val="003B0739"/>
    <w:rsid w:val="003B0B66"/>
    <w:rsid w:val="003D4C35"/>
    <w:rsid w:val="003D6A3D"/>
    <w:rsid w:val="003E5F61"/>
    <w:rsid w:val="003E7A6E"/>
    <w:rsid w:val="003F299A"/>
    <w:rsid w:val="003F4115"/>
    <w:rsid w:val="003F6540"/>
    <w:rsid w:val="003F666B"/>
    <w:rsid w:val="00401495"/>
    <w:rsid w:val="00403414"/>
    <w:rsid w:val="00413D0C"/>
    <w:rsid w:val="00414F10"/>
    <w:rsid w:val="00423AB3"/>
    <w:rsid w:val="00463D15"/>
    <w:rsid w:val="004653C2"/>
    <w:rsid w:val="00471F56"/>
    <w:rsid w:val="0047524C"/>
    <w:rsid w:val="00480B05"/>
    <w:rsid w:val="00491CEE"/>
    <w:rsid w:val="004979F3"/>
    <w:rsid w:val="004A30F9"/>
    <w:rsid w:val="004A3C05"/>
    <w:rsid w:val="004D052D"/>
    <w:rsid w:val="004D22EF"/>
    <w:rsid w:val="004E2E57"/>
    <w:rsid w:val="004E6126"/>
    <w:rsid w:val="00503026"/>
    <w:rsid w:val="00510668"/>
    <w:rsid w:val="00521384"/>
    <w:rsid w:val="0054606D"/>
    <w:rsid w:val="00562383"/>
    <w:rsid w:val="00576954"/>
    <w:rsid w:val="005A0D13"/>
    <w:rsid w:val="005C5ADF"/>
    <w:rsid w:val="005D0CA5"/>
    <w:rsid w:val="005E0698"/>
    <w:rsid w:val="005E2FA9"/>
    <w:rsid w:val="005F1AA3"/>
    <w:rsid w:val="00627103"/>
    <w:rsid w:val="00633283"/>
    <w:rsid w:val="006441FE"/>
    <w:rsid w:val="00656BD9"/>
    <w:rsid w:val="00675AF8"/>
    <w:rsid w:val="00684E77"/>
    <w:rsid w:val="00687C27"/>
    <w:rsid w:val="00694403"/>
    <w:rsid w:val="006952DB"/>
    <w:rsid w:val="006A30DE"/>
    <w:rsid w:val="006A5605"/>
    <w:rsid w:val="006B0344"/>
    <w:rsid w:val="006B33A1"/>
    <w:rsid w:val="006B4692"/>
    <w:rsid w:val="006D180A"/>
    <w:rsid w:val="006D1874"/>
    <w:rsid w:val="006D57A0"/>
    <w:rsid w:val="00703B2D"/>
    <w:rsid w:val="00704B4C"/>
    <w:rsid w:val="00725DD2"/>
    <w:rsid w:val="007323D4"/>
    <w:rsid w:val="00735876"/>
    <w:rsid w:val="0074312D"/>
    <w:rsid w:val="007473D8"/>
    <w:rsid w:val="00754B9D"/>
    <w:rsid w:val="00760FCD"/>
    <w:rsid w:val="007641E9"/>
    <w:rsid w:val="007652AD"/>
    <w:rsid w:val="007665A0"/>
    <w:rsid w:val="00766DDF"/>
    <w:rsid w:val="00786837"/>
    <w:rsid w:val="007A62A0"/>
    <w:rsid w:val="007B70BA"/>
    <w:rsid w:val="007C7574"/>
    <w:rsid w:val="007D2057"/>
    <w:rsid w:val="007E3261"/>
    <w:rsid w:val="00806E42"/>
    <w:rsid w:val="008148DA"/>
    <w:rsid w:val="0086173C"/>
    <w:rsid w:val="00873537"/>
    <w:rsid w:val="00874102"/>
    <w:rsid w:val="00883444"/>
    <w:rsid w:val="00884F59"/>
    <w:rsid w:val="008857D3"/>
    <w:rsid w:val="00894372"/>
    <w:rsid w:val="008B271A"/>
    <w:rsid w:val="008D1D45"/>
    <w:rsid w:val="008D34F1"/>
    <w:rsid w:val="008E7F30"/>
    <w:rsid w:val="008F0B9E"/>
    <w:rsid w:val="00905BCE"/>
    <w:rsid w:val="00907260"/>
    <w:rsid w:val="00962330"/>
    <w:rsid w:val="0096263F"/>
    <w:rsid w:val="009807F6"/>
    <w:rsid w:val="0098592B"/>
    <w:rsid w:val="009A31C9"/>
    <w:rsid w:val="009A4EC5"/>
    <w:rsid w:val="00A43231"/>
    <w:rsid w:val="00A5578D"/>
    <w:rsid w:val="00A569E7"/>
    <w:rsid w:val="00A62B55"/>
    <w:rsid w:val="00A6501C"/>
    <w:rsid w:val="00A70E13"/>
    <w:rsid w:val="00A74C74"/>
    <w:rsid w:val="00A9237B"/>
    <w:rsid w:val="00A97577"/>
    <w:rsid w:val="00AA40A9"/>
    <w:rsid w:val="00AA5402"/>
    <w:rsid w:val="00AB09FE"/>
    <w:rsid w:val="00AB71EB"/>
    <w:rsid w:val="00AC4945"/>
    <w:rsid w:val="00AD7BEC"/>
    <w:rsid w:val="00B00EE8"/>
    <w:rsid w:val="00B044A3"/>
    <w:rsid w:val="00B1257A"/>
    <w:rsid w:val="00B130B1"/>
    <w:rsid w:val="00B141E6"/>
    <w:rsid w:val="00B30B34"/>
    <w:rsid w:val="00B46D37"/>
    <w:rsid w:val="00B5304C"/>
    <w:rsid w:val="00B76C34"/>
    <w:rsid w:val="00B87013"/>
    <w:rsid w:val="00B938BA"/>
    <w:rsid w:val="00BA20A9"/>
    <w:rsid w:val="00BA333F"/>
    <w:rsid w:val="00BB0F49"/>
    <w:rsid w:val="00BB1BA3"/>
    <w:rsid w:val="00BC2503"/>
    <w:rsid w:val="00BD3967"/>
    <w:rsid w:val="00BE2642"/>
    <w:rsid w:val="00C11ABA"/>
    <w:rsid w:val="00C132FC"/>
    <w:rsid w:val="00C140B9"/>
    <w:rsid w:val="00C27198"/>
    <w:rsid w:val="00C27F21"/>
    <w:rsid w:val="00C369C4"/>
    <w:rsid w:val="00C53F59"/>
    <w:rsid w:val="00C74DF2"/>
    <w:rsid w:val="00C906ED"/>
    <w:rsid w:val="00CA5A6B"/>
    <w:rsid w:val="00CB07E5"/>
    <w:rsid w:val="00CB0873"/>
    <w:rsid w:val="00CB595A"/>
    <w:rsid w:val="00CC0FA2"/>
    <w:rsid w:val="00CC3C71"/>
    <w:rsid w:val="00CC642D"/>
    <w:rsid w:val="00CD3672"/>
    <w:rsid w:val="00CD6679"/>
    <w:rsid w:val="00CF3125"/>
    <w:rsid w:val="00D07681"/>
    <w:rsid w:val="00D10E77"/>
    <w:rsid w:val="00D23812"/>
    <w:rsid w:val="00D24AD0"/>
    <w:rsid w:val="00D33E1E"/>
    <w:rsid w:val="00D40293"/>
    <w:rsid w:val="00D65963"/>
    <w:rsid w:val="00D75FFB"/>
    <w:rsid w:val="00D8175E"/>
    <w:rsid w:val="00D90F59"/>
    <w:rsid w:val="00D97661"/>
    <w:rsid w:val="00DA7169"/>
    <w:rsid w:val="00DC68D1"/>
    <w:rsid w:val="00DD016F"/>
    <w:rsid w:val="00E073AC"/>
    <w:rsid w:val="00E13422"/>
    <w:rsid w:val="00E20501"/>
    <w:rsid w:val="00E21ADF"/>
    <w:rsid w:val="00E4339E"/>
    <w:rsid w:val="00E47454"/>
    <w:rsid w:val="00E52AAD"/>
    <w:rsid w:val="00E61570"/>
    <w:rsid w:val="00E7043D"/>
    <w:rsid w:val="00E81A17"/>
    <w:rsid w:val="00E87663"/>
    <w:rsid w:val="00EA7A75"/>
    <w:rsid w:val="00ED1AF6"/>
    <w:rsid w:val="00ED5FCF"/>
    <w:rsid w:val="00EE2F00"/>
    <w:rsid w:val="00F21A24"/>
    <w:rsid w:val="00F24D92"/>
    <w:rsid w:val="00F5147A"/>
    <w:rsid w:val="00F63334"/>
    <w:rsid w:val="00F714EF"/>
    <w:rsid w:val="00F94244"/>
    <w:rsid w:val="00F95184"/>
    <w:rsid w:val="00FB6A7E"/>
    <w:rsid w:val="00FB754B"/>
    <w:rsid w:val="00FD77FA"/>
    <w:rsid w:val="00FE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777D7"/>
  <w15:docId w15:val="{3A81F712-127C-45C8-AE20-99F0BC43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495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14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01495"/>
    <w:rPr>
      <w:rFonts w:ascii="Times New Roman" w:eastAsia="Times New Roman" w:hAnsi="Times New Roman" w:cs="Times New Roman"/>
      <w:sz w:val="26"/>
      <w:szCs w:val="20"/>
    </w:rPr>
  </w:style>
  <w:style w:type="paragraph" w:customStyle="1" w:styleId="firstline">
    <w:name w:val="firstline"/>
    <w:basedOn w:val="Normal"/>
    <w:rsid w:val="0040149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4014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495"/>
    <w:rPr>
      <w:rFonts w:ascii="Times New Roman" w:eastAsia="Times New Roman" w:hAnsi="Times New Roman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401495"/>
    <w:pPr>
      <w:ind w:firstLine="720"/>
      <w:jc w:val="both"/>
    </w:pPr>
    <w:rPr>
      <w:rFonts w:ascii="HebarU" w:hAnsi="HebarU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401495"/>
    <w:rPr>
      <w:rFonts w:ascii="HebarU" w:eastAsia="Times New Roman" w:hAnsi="HebarU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4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49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1A24"/>
    <w:pPr>
      <w:ind w:left="720"/>
      <w:contextualSpacing/>
    </w:pPr>
  </w:style>
  <w:style w:type="character" w:customStyle="1" w:styleId="Bodytext">
    <w:name w:val="Body text_"/>
    <w:basedOn w:val="DefaultParagraphFont"/>
    <w:link w:val="1"/>
    <w:rsid w:val="00D33E1E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ен текст1"/>
    <w:basedOn w:val="Normal"/>
    <w:link w:val="Bodytext"/>
    <w:rsid w:val="00D33E1E"/>
    <w:pPr>
      <w:widowControl w:val="0"/>
      <w:shd w:val="clear" w:color="auto" w:fill="FFFFFF"/>
      <w:spacing w:before="300" w:after="300" w:line="0" w:lineRule="atLeast"/>
    </w:pPr>
    <w:rPr>
      <w:spacing w:val="2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7868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86837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7868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onavirus.bg/bg/58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oronavirus.bg/bg/5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ronavirus.bg/bg/58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FBF80-42EA-4E38-9FC9-EEB41EA5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Sirakova</dc:creator>
  <cp:lastModifiedBy>Sabina Krastanova</cp:lastModifiedBy>
  <cp:revision>20</cp:revision>
  <cp:lastPrinted>2021-07-30T07:44:00Z</cp:lastPrinted>
  <dcterms:created xsi:type="dcterms:W3CDTF">2021-04-12T06:16:00Z</dcterms:created>
  <dcterms:modified xsi:type="dcterms:W3CDTF">2021-09-02T12:02:00Z</dcterms:modified>
</cp:coreProperties>
</file>